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4565" w14:textId="3007BD13" w:rsidR="006E75F2" w:rsidRDefault="006E75F2" w:rsidP="006E75F2">
      <w:pPr>
        <w:jc w:val="center"/>
        <w:rPr>
          <w:rFonts w:ascii="Georgia" w:hAnsi="Georgia"/>
          <w:color w:val="000000"/>
          <w:sz w:val="36"/>
          <w:szCs w:val="36"/>
          <w:shd w:val="clear" w:color="auto" w:fill="FFFFFF"/>
        </w:rPr>
      </w:pPr>
      <w:r>
        <w:rPr>
          <w:rFonts w:ascii="Georgia" w:hAnsi="Georgia"/>
          <w:noProof/>
          <w:color w:val="000000"/>
          <w:sz w:val="36"/>
          <w:szCs w:val="36"/>
          <w:shd w:val="clear" w:color="auto" w:fill="FFFFFF"/>
        </w:rPr>
        <w:drawing>
          <wp:inline distT="0" distB="0" distL="0" distR="0" wp14:anchorId="3D82090A" wp14:editId="591F9903">
            <wp:extent cx="2041892" cy="1219200"/>
            <wp:effectExtent l="0" t="0" r="0" b="0"/>
            <wp:docPr id="644286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410" cy="1220704"/>
                    </a:xfrm>
                    <a:prstGeom prst="rect">
                      <a:avLst/>
                    </a:prstGeom>
                    <a:noFill/>
                  </pic:spPr>
                </pic:pic>
              </a:graphicData>
            </a:graphic>
          </wp:inline>
        </w:drawing>
      </w:r>
    </w:p>
    <w:p w14:paraId="1B00E909" w14:textId="77777777" w:rsidR="006E75F2" w:rsidRDefault="006E75F2">
      <w:pPr>
        <w:rPr>
          <w:rFonts w:ascii="Georgia" w:hAnsi="Georgia"/>
          <w:color w:val="000000"/>
          <w:sz w:val="36"/>
          <w:szCs w:val="36"/>
          <w:shd w:val="clear" w:color="auto" w:fill="FFFFFF"/>
        </w:rPr>
      </w:pPr>
    </w:p>
    <w:p w14:paraId="1D4755C5" w14:textId="19FF8460" w:rsidR="00BD0167" w:rsidRDefault="006E75F2">
      <w:pPr>
        <w:rPr>
          <w:rFonts w:ascii="Georgia" w:hAnsi="Georgia"/>
          <w:color w:val="000000"/>
          <w:sz w:val="28"/>
          <w:szCs w:val="28"/>
          <w:shd w:val="clear" w:color="auto" w:fill="FFFFFF"/>
        </w:rPr>
      </w:pPr>
      <w:r w:rsidRPr="006E75F2">
        <w:rPr>
          <w:rFonts w:ascii="Georgia" w:hAnsi="Georgia"/>
          <w:color w:val="000000"/>
          <w:sz w:val="28"/>
          <w:szCs w:val="28"/>
          <w:shd w:val="clear" w:color="auto" w:fill="FFFFFF"/>
        </w:rPr>
        <w:t>NewGate School</w:t>
      </w:r>
      <w:r w:rsidRPr="006E75F2">
        <w:rPr>
          <w:rFonts w:ascii="Georgia" w:hAnsi="Georgia"/>
          <w:color w:val="000000"/>
          <w:sz w:val="28"/>
          <w:szCs w:val="28"/>
          <w:shd w:val="clear" w:color="auto" w:fill="FFFFFF"/>
        </w:rPr>
        <w:t xml:space="preserve"> </w:t>
      </w:r>
      <w:r w:rsidRPr="006E75F2">
        <w:rPr>
          <w:rFonts w:ascii="Georgia" w:hAnsi="Georgia"/>
          <w:color w:val="000000"/>
          <w:sz w:val="28"/>
          <w:szCs w:val="28"/>
          <w:shd w:val="clear" w:color="auto" w:fill="FFFFFF"/>
        </w:rPr>
        <w:t xml:space="preserve">is seeking a visionary and experienced Head of School to lead our Montessori community. NewGate offers Montessori programs from toddlers through high school, with a </w:t>
      </w:r>
      <w:r w:rsidRPr="006E75F2">
        <w:rPr>
          <w:rFonts w:ascii="Georgia" w:hAnsi="Georgia"/>
          <w:color w:val="000000"/>
          <w:sz w:val="28"/>
          <w:szCs w:val="28"/>
          <w:shd w:val="clear" w:color="auto" w:fill="FFFFFF"/>
        </w:rPr>
        <w:t xml:space="preserve">commitment to Montessori principals, social responsibility, and </w:t>
      </w:r>
      <w:r w:rsidRPr="006E75F2">
        <w:rPr>
          <w:rFonts w:ascii="Georgia" w:hAnsi="Georgia"/>
          <w:color w:val="000000"/>
          <w:sz w:val="28"/>
          <w:szCs w:val="28"/>
          <w:shd w:val="clear" w:color="auto" w:fill="FFFFFF"/>
        </w:rPr>
        <w:t>deep sense of community connection.</w:t>
      </w:r>
    </w:p>
    <w:p w14:paraId="78AA0196" w14:textId="77777777" w:rsidR="006E75F2" w:rsidRPr="006E75F2" w:rsidRDefault="006E75F2">
      <w:pPr>
        <w:rPr>
          <w:rFonts w:ascii="Georgia" w:hAnsi="Georgia"/>
          <w:color w:val="000000"/>
          <w:sz w:val="16"/>
          <w:szCs w:val="16"/>
          <w:shd w:val="clear" w:color="auto" w:fill="FFFFFF"/>
        </w:rPr>
      </w:pPr>
    </w:p>
    <w:p w14:paraId="5C794D6B" w14:textId="77777777" w:rsidR="006E75F2" w:rsidRPr="006E75F2" w:rsidRDefault="006E75F2" w:rsidP="006E75F2">
      <w:pPr>
        <w:shd w:val="clear" w:color="auto" w:fill="FFFFFF"/>
        <w:spacing w:after="0" w:line="240" w:lineRule="auto"/>
        <w:textAlignment w:val="baseline"/>
        <w:rPr>
          <w:rFonts w:ascii="Georgia" w:eastAsia="Times New Roman" w:hAnsi="Georgia" w:cs="Times New Roman"/>
          <w:color w:val="000000"/>
          <w:kern w:val="0"/>
          <w:sz w:val="28"/>
          <w:szCs w:val="28"/>
          <w14:ligatures w14:val="none"/>
        </w:rPr>
      </w:pPr>
      <w:r w:rsidRPr="006E75F2">
        <w:rPr>
          <w:rFonts w:ascii="Georgia" w:eastAsia="Times New Roman" w:hAnsi="Georgia" w:cs="Times New Roman"/>
          <w:b/>
          <w:bCs/>
          <w:color w:val="000000"/>
          <w:kern w:val="0"/>
          <w:sz w:val="28"/>
          <w:szCs w:val="28"/>
          <w:bdr w:val="none" w:sz="0" w:space="0" w:color="auto" w:frame="1"/>
          <w14:ligatures w14:val="none"/>
        </w:rPr>
        <w:t>Key Responsibilities:</w:t>
      </w:r>
    </w:p>
    <w:p w14:paraId="349BEE85" w14:textId="77777777" w:rsidR="006E75F2" w:rsidRPr="006E75F2" w:rsidRDefault="006E75F2" w:rsidP="006E75F2">
      <w:pPr>
        <w:numPr>
          <w:ilvl w:val="0"/>
          <w:numId w:val="1"/>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Provide inspiring leadership aligned with Montessori philosophy and NewGate’s mission.</w:t>
      </w:r>
    </w:p>
    <w:p w14:paraId="4F3D3F54" w14:textId="77777777" w:rsidR="006E75F2" w:rsidRPr="006E75F2" w:rsidRDefault="006E75F2" w:rsidP="006E75F2">
      <w:pPr>
        <w:numPr>
          <w:ilvl w:val="0"/>
          <w:numId w:val="1"/>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Lead and support faculty and staff to maintain a high standard of Montessori education.</w:t>
      </w:r>
    </w:p>
    <w:p w14:paraId="7BB3590C" w14:textId="77777777" w:rsidR="006E75F2" w:rsidRPr="006E75F2" w:rsidRDefault="006E75F2" w:rsidP="006E75F2">
      <w:pPr>
        <w:numPr>
          <w:ilvl w:val="0"/>
          <w:numId w:val="1"/>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Foster an inclusive, nurturing environment that supports each student’s individual growth.</w:t>
      </w:r>
    </w:p>
    <w:p w14:paraId="2A6C11E7" w14:textId="77777777" w:rsidR="006E75F2" w:rsidRPr="006E75F2" w:rsidRDefault="006E75F2" w:rsidP="006E75F2">
      <w:pPr>
        <w:numPr>
          <w:ilvl w:val="0"/>
          <w:numId w:val="1"/>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Build strong partnerships with parents and the wider school community.</w:t>
      </w:r>
    </w:p>
    <w:p w14:paraId="0EF79E2B" w14:textId="02C3B652" w:rsidR="006E75F2" w:rsidRPr="006E75F2" w:rsidRDefault="006E75F2" w:rsidP="006E75F2">
      <w:pPr>
        <w:numPr>
          <w:ilvl w:val="0"/>
          <w:numId w:val="1"/>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Oversee operational management, budgeting, strategic planning</w:t>
      </w:r>
      <w:r>
        <w:rPr>
          <w:rFonts w:ascii="Georgia" w:eastAsia="Times New Roman" w:hAnsi="Georgia" w:cs="Times New Roman"/>
          <w:color w:val="000000"/>
          <w:kern w:val="0"/>
          <w:bdr w:val="none" w:sz="0" w:space="0" w:color="auto" w:frame="1"/>
          <w14:ligatures w14:val="none"/>
        </w:rPr>
        <w:t xml:space="preserve">, and </w:t>
      </w:r>
      <w:r w:rsidR="00C11C4E">
        <w:rPr>
          <w:rFonts w:ascii="Georgia" w:eastAsia="Times New Roman" w:hAnsi="Georgia" w:cs="Times New Roman"/>
          <w:color w:val="000000"/>
          <w:kern w:val="0"/>
          <w:bdr w:val="none" w:sz="0" w:space="0" w:color="auto" w:frame="1"/>
          <w14:ligatures w14:val="none"/>
        </w:rPr>
        <w:t>fundraising</w:t>
      </w:r>
      <w:r>
        <w:rPr>
          <w:rFonts w:ascii="Georgia" w:eastAsia="Times New Roman" w:hAnsi="Georgia" w:cs="Times New Roman"/>
          <w:color w:val="000000"/>
          <w:kern w:val="0"/>
          <w:bdr w:val="none" w:sz="0" w:space="0" w:color="auto" w:frame="1"/>
          <w14:ligatures w14:val="none"/>
        </w:rPr>
        <w:t>.</w:t>
      </w:r>
    </w:p>
    <w:p w14:paraId="53469941" w14:textId="77777777" w:rsidR="006E75F2" w:rsidRDefault="006E75F2" w:rsidP="006E75F2">
      <w:pPr>
        <w:spacing w:after="0" w:line="390" w:lineRule="atLeast"/>
        <w:ind w:left="720"/>
        <w:textAlignment w:val="baseline"/>
        <w:rPr>
          <w:rFonts w:ascii="Georgia" w:eastAsia="Times New Roman" w:hAnsi="Georgia" w:cs="Times New Roman"/>
          <w:color w:val="000000"/>
          <w:kern w:val="0"/>
          <w:sz w:val="27"/>
          <w:szCs w:val="27"/>
          <w:bdr w:val="none" w:sz="0" w:space="0" w:color="auto" w:frame="1"/>
          <w14:ligatures w14:val="none"/>
        </w:rPr>
      </w:pPr>
    </w:p>
    <w:p w14:paraId="778FF3BF" w14:textId="77777777" w:rsidR="006E75F2" w:rsidRPr="006E75F2" w:rsidRDefault="006E75F2" w:rsidP="006E75F2">
      <w:pPr>
        <w:spacing w:after="0" w:line="390" w:lineRule="atLeast"/>
        <w:ind w:left="720"/>
        <w:textAlignment w:val="baseline"/>
        <w:rPr>
          <w:rFonts w:ascii="Georgia" w:eastAsia="Times New Roman" w:hAnsi="Georgia" w:cs="Times New Roman"/>
          <w:color w:val="000000"/>
          <w:kern w:val="0"/>
          <w14:ligatures w14:val="none"/>
        </w:rPr>
      </w:pPr>
    </w:p>
    <w:p w14:paraId="4C7B8387" w14:textId="77777777" w:rsidR="006E75F2" w:rsidRPr="006E75F2" w:rsidRDefault="006E75F2" w:rsidP="006E75F2">
      <w:pPr>
        <w:shd w:val="clear" w:color="auto" w:fill="FFFFFF"/>
        <w:spacing w:after="0" w:line="240" w:lineRule="auto"/>
        <w:textAlignment w:val="baseline"/>
        <w:rPr>
          <w:rFonts w:ascii="Georgia" w:eastAsia="Times New Roman" w:hAnsi="Georgia" w:cs="Times New Roman"/>
          <w:color w:val="000000"/>
          <w:kern w:val="0"/>
          <w:sz w:val="28"/>
          <w:szCs w:val="28"/>
          <w14:ligatures w14:val="none"/>
        </w:rPr>
      </w:pPr>
      <w:r w:rsidRPr="006E75F2">
        <w:rPr>
          <w:rFonts w:ascii="Georgia" w:eastAsia="Times New Roman" w:hAnsi="Georgia" w:cs="Times New Roman"/>
          <w:b/>
          <w:bCs/>
          <w:color w:val="000000"/>
          <w:kern w:val="0"/>
          <w:sz w:val="28"/>
          <w:szCs w:val="28"/>
          <w:bdr w:val="none" w:sz="0" w:space="0" w:color="auto" w:frame="1"/>
          <w14:ligatures w14:val="none"/>
        </w:rPr>
        <w:t>Qualifications:</w:t>
      </w:r>
    </w:p>
    <w:p w14:paraId="3971BCD1" w14:textId="77777777" w:rsidR="006E75F2" w:rsidRPr="006E75F2" w:rsidRDefault="006E75F2" w:rsidP="006E75F2">
      <w:pPr>
        <w:numPr>
          <w:ilvl w:val="0"/>
          <w:numId w:val="2"/>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Demonstrated leadership experience in Montessori education.</w:t>
      </w:r>
    </w:p>
    <w:p w14:paraId="5B65718B" w14:textId="77777777" w:rsidR="006E75F2" w:rsidRPr="006E75F2" w:rsidRDefault="006E75F2" w:rsidP="006E75F2">
      <w:pPr>
        <w:numPr>
          <w:ilvl w:val="0"/>
          <w:numId w:val="2"/>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Strong understanding of Montessori principles and practices, ideally with certification.</w:t>
      </w:r>
    </w:p>
    <w:p w14:paraId="5DC1D69C" w14:textId="77777777" w:rsidR="006E75F2" w:rsidRPr="006E75F2" w:rsidRDefault="006E75F2" w:rsidP="006E75F2">
      <w:pPr>
        <w:numPr>
          <w:ilvl w:val="0"/>
          <w:numId w:val="2"/>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Proven success in community building and fostering collaboration among faculty, students, and parents.</w:t>
      </w:r>
    </w:p>
    <w:p w14:paraId="7052F4D6" w14:textId="77777777" w:rsidR="006E75F2" w:rsidRPr="006E75F2" w:rsidRDefault="006E75F2" w:rsidP="006E75F2">
      <w:pPr>
        <w:numPr>
          <w:ilvl w:val="0"/>
          <w:numId w:val="2"/>
        </w:numPr>
        <w:spacing w:after="0" w:line="390" w:lineRule="atLeast"/>
        <w:textAlignment w:val="baseline"/>
        <w:rPr>
          <w:rFonts w:ascii="Georgia" w:eastAsia="Times New Roman" w:hAnsi="Georgia" w:cs="Times New Roman"/>
          <w:color w:val="000000"/>
          <w:kern w:val="0"/>
          <w14:ligatures w14:val="none"/>
        </w:rPr>
      </w:pPr>
      <w:r w:rsidRPr="006E75F2">
        <w:rPr>
          <w:rFonts w:ascii="Georgia" w:eastAsia="Times New Roman" w:hAnsi="Georgia" w:cs="Times New Roman"/>
          <w:color w:val="000000"/>
          <w:kern w:val="0"/>
          <w:bdr w:val="none" w:sz="0" w:space="0" w:color="auto" w:frame="1"/>
          <w14:ligatures w14:val="none"/>
        </w:rPr>
        <w:t>Excellent communication, administrative, and organizational skills.</w:t>
      </w:r>
    </w:p>
    <w:p w14:paraId="4FEEE466" w14:textId="5F42743C" w:rsidR="006E75F2" w:rsidRPr="006E75F2" w:rsidRDefault="006E75F2" w:rsidP="006E75F2">
      <w:pPr>
        <w:numPr>
          <w:ilvl w:val="0"/>
          <w:numId w:val="2"/>
        </w:numPr>
        <w:spacing w:after="0" w:line="390" w:lineRule="atLeast"/>
        <w:textAlignment w:val="baseline"/>
        <w:rPr>
          <w:rFonts w:ascii="Georgia" w:eastAsia="Times New Roman" w:hAnsi="Georgia" w:cs="Times New Roman"/>
          <w:color w:val="000000"/>
          <w:kern w:val="0"/>
          <w14:ligatures w14:val="none"/>
        </w:rPr>
      </w:pPr>
      <w:r>
        <w:rPr>
          <w:rFonts w:ascii="Georgia" w:eastAsia="Times New Roman" w:hAnsi="Georgia" w:cs="Times New Roman"/>
          <w:color w:val="000000"/>
          <w:kern w:val="0"/>
          <w:bdr w:val="none" w:sz="0" w:space="0" w:color="auto" w:frame="1"/>
          <w14:ligatures w14:val="none"/>
        </w:rPr>
        <w:t>Sound understanding of school finances</w:t>
      </w:r>
    </w:p>
    <w:p w14:paraId="3987B199" w14:textId="403A85C3" w:rsidR="006E75F2" w:rsidRPr="0093734C"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lastRenderedPageBreak/>
        <w:t>The ideal candidate will have a Montessori credential</w:t>
      </w:r>
      <w:r w:rsidR="0093734C">
        <w:rPr>
          <w:rFonts w:ascii="Georgia" w:eastAsia="Times New Roman" w:hAnsi="Georgia" w:cs="Times New Roman"/>
          <w:color w:val="000000"/>
          <w:kern w:val="0"/>
          <w:bdr w:val="none" w:sz="0" w:space="0" w:color="auto" w:frame="1"/>
          <w14:ligatures w14:val="none"/>
        </w:rPr>
        <w:t xml:space="preserve"> and/or experience leading a Montessori school</w:t>
      </w:r>
      <w:r w:rsidRPr="006E75F2">
        <w:rPr>
          <w:rFonts w:ascii="Georgia" w:eastAsia="Times New Roman" w:hAnsi="Georgia" w:cs="Times New Roman"/>
          <w:color w:val="000000"/>
          <w:kern w:val="0"/>
          <w:bdr w:val="none" w:sz="0" w:space="0" w:color="auto" w:frame="1"/>
          <w14:ligatures w14:val="none"/>
        </w:rPr>
        <w:t>, strong communication skills, and values that reflect the mission and vision of the NewGate School and the Montessori Foundation. </w:t>
      </w:r>
    </w:p>
    <w:p w14:paraId="66D9BBCC" w14:textId="77777777" w:rsidR="0093734C" w:rsidRPr="006E75F2" w:rsidRDefault="0093734C" w:rsidP="006E75F2">
      <w:pPr>
        <w:shd w:val="clear" w:color="auto" w:fill="FFFFFF"/>
        <w:spacing w:after="0" w:line="240" w:lineRule="auto"/>
        <w:textAlignment w:val="baseline"/>
        <w:rPr>
          <w:rFonts w:ascii="Georgia" w:eastAsia="Times New Roman" w:hAnsi="Georgia" w:cs="Times New Roman"/>
          <w:color w:val="000000"/>
          <w:kern w:val="0"/>
          <w14:ligatures w14:val="none"/>
        </w:rPr>
      </w:pPr>
    </w:p>
    <w:p w14:paraId="54BA213E" w14:textId="77777777" w:rsidR="0093734C"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 xml:space="preserve">NewGate’s Head of School must have a strong commitment to Montessori philosophy, partnership relationships, and collaboration. </w:t>
      </w:r>
    </w:p>
    <w:p w14:paraId="463E2BA7" w14:textId="77777777" w:rsidR="0093734C" w:rsidRDefault="0093734C"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p>
    <w:p w14:paraId="25B51E2A" w14:textId="473E909A" w:rsidR="006E75F2"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Applicants must be willing to embrace and exemplify NewGate School’s core values, a growth mindset, and reflective practice.</w:t>
      </w:r>
    </w:p>
    <w:p w14:paraId="37B75B27" w14:textId="77777777" w:rsidR="0093734C" w:rsidRPr="006E75F2" w:rsidRDefault="0093734C" w:rsidP="006E75F2">
      <w:pPr>
        <w:shd w:val="clear" w:color="auto" w:fill="FFFFFF"/>
        <w:spacing w:after="0" w:line="240" w:lineRule="auto"/>
        <w:textAlignment w:val="baseline"/>
        <w:rPr>
          <w:rFonts w:ascii="Georgia" w:eastAsia="Times New Roman" w:hAnsi="Georgia" w:cs="Times New Roman"/>
          <w:color w:val="000000"/>
          <w:kern w:val="0"/>
          <w14:ligatures w14:val="none"/>
        </w:rPr>
      </w:pPr>
    </w:p>
    <w:p w14:paraId="35950780" w14:textId="77777777" w:rsidR="0093734C"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 xml:space="preserve">NewGate is an exceptional place for students, families, and staff. </w:t>
      </w:r>
    </w:p>
    <w:p w14:paraId="3052F418" w14:textId="20451571" w:rsidR="006E75F2"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 xml:space="preserve">Celebrating </w:t>
      </w:r>
      <w:r w:rsidR="00C11C4E">
        <w:rPr>
          <w:rFonts w:ascii="Georgia" w:eastAsia="Times New Roman" w:hAnsi="Georgia" w:cs="Times New Roman"/>
          <w:color w:val="000000"/>
          <w:kern w:val="0"/>
          <w:bdr w:val="none" w:sz="0" w:space="0" w:color="auto" w:frame="1"/>
          <w14:ligatures w14:val="none"/>
        </w:rPr>
        <w:t xml:space="preserve"> the </w:t>
      </w:r>
      <w:r w:rsidRPr="006E75F2">
        <w:rPr>
          <w:rFonts w:ascii="Georgia" w:eastAsia="Times New Roman" w:hAnsi="Georgia" w:cs="Times New Roman"/>
          <w:color w:val="000000"/>
          <w:kern w:val="0"/>
          <w:bdr w:val="none" w:sz="0" w:space="0" w:color="auto" w:frame="1"/>
          <w14:ligatures w14:val="none"/>
        </w:rPr>
        <w:t>40th anniversary, NewGate is firmly rooted in the work of Maria Montessori and the scientific pedagogy, nurturing creativity, innovation, and the entrepreneurial spirit. </w:t>
      </w:r>
    </w:p>
    <w:p w14:paraId="05E9BB80" w14:textId="77777777" w:rsidR="0093734C" w:rsidRPr="006E75F2" w:rsidRDefault="0093734C" w:rsidP="006E75F2">
      <w:pPr>
        <w:shd w:val="clear" w:color="auto" w:fill="FFFFFF"/>
        <w:spacing w:after="0" w:line="240" w:lineRule="auto"/>
        <w:textAlignment w:val="baseline"/>
        <w:rPr>
          <w:rFonts w:ascii="Georgia" w:eastAsia="Times New Roman" w:hAnsi="Georgia" w:cs="Times New Roman"/>
          <w:color w:val="000000"/>
          <w:kern w:val="0"/>
          <w14:ligatures w14:val="none"/>
        </w:rPr>
      </w:pPr>
    </w:p>
    <w:p w14:paraId="796B1774" w14:textId="77777777" w:rsidR="006E75F2"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Sarasota offers residents the best of Florida beaches, outdoor recreational activities, and the arts. It is the home of the Van Wezel Performing Arts Hall, Ringling College of Art and Design, New College, and the Ringling Museum. </w:t>
      </w:r>
    </w:p>
    <w:p w14:paraId="6960FCC2" w14:textId="77777777" w:rsidR="0093734C" w:rsidRPr="006E75F2" w:rsidRDefault="0093734C" w:rsidP="006E75F2">
      <w:pPr>
        <w:shd w:val="clear" w:color="auto" w:fill="FFFFFF"/>
        <w:spacing w:after="0" w:line="240" w:lineRule="auto"/>
        <w:textAlignment w:val="baseline"/>
        <w:rPr>
          <w:rFonts w:ascii="Georgia" w:eastAsia="Times New Roman" w:hAnsi="Georgia" w:cs="Times New Roman"/>
          <w:color w:val="000000"/>
          <w:kern w:val="0"/>
          <w14:ligatures w14:val="none"/>
        </w:rPr>
      </w:pPr>
    </w:p>
    <w:p w14:paraId="1C6FBC12" w14:textId="3C21CD19" w:rsidR="006E75F2"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 xml:space="preserve">NewGate is accredited by Cognia and the International Montessori </w:t>
      </w:r>
      <w:r w:rsidR="006C15D8" w:rsidRPr="006E75F2">
        <w:rPr>
          <w:rFonts w:ascii="Georgia" w:eastAsia="Times New Roman" w:hAnsi="Georgia" w:cs="Times New Roman"/>
          <w:color w:val="000000"/>
          <w:kern w:val="0"/>
          <w:bdr w:val="none" w:sz="0" w:space="0" w:color="auto" w:frame="1"/>
          <w14:ligatures w14:val="none"/>
        </w:rPr>
        <w:t>Council and</w:t>
      </w:r>
      <w:r w:rsidRPr="006E75F2">
        <w:rPr>
          <w:rFonts w:ascii="Georgia" w:eastAsia="Times New Roman" w:hAnsi="Georgia" w:cs="Times New Roman"/>
          <w:color w:val="000000"/>
          <w:kern w:val="0"/>
          <w:bdr w:val="none" w:sz="0" w:space="0" w:color="auto" w:frame="1"/>
          <w14:ligatures w14:val="none"/>
        </w:rPr>
        <w:t xml:space="preserve"> authorized as an IB World School.</w:t>
      </w:r>
    </w:p>
    <w:p w14:paraId="10A129AA" w14:textId="77777777" w:rsidR="0093734C" w:rsidRPr="006E75F2" w:rsidRDefault="0093734C" w:rsidP="006E75F2">
      <w:pPr>
        <w:shd w:val="clear" w:color="auto" w:fill="FFFFFF"/>
        <w:spacing w:after="0" w:line="240" w:lineRule="auto"/>
        <w:textAlignment w:val="baseline"/>
        <w:rPr>
          <w:rFonts w:ascii="Georgia" w:eastAsia="Times New Roman" w:hAnsi="Georgia" w:cs="Times New Roman"/>
          <w:color w:val="000000"/>
          <w:kern w:val="0"/>
          <w14:ligatures w14:val="none"/>
        </w:rPr>
      </w:pPr>
    </w:p>
    <w:p w14:paraId="058ECCFE" w14:textId="3EE7D79C" w:rsidR="006E75F2" w:rsidRDefault="006E75F2" w:rsidP="006E75F2">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 xml:space="preserve">Classrooms are well-equipped, spacious, and bright, with porches and gardens. Elementary and Secondary programs include a wide range of offerings including arts, music, theater, </w:t>
      </w:r>
      <w:r w:rsidR="0093734C">
        <w:rPr>
          <w:rFonts w:ascii="Georgia" w:eastAsia="Times New Roman" w:hAnsi="Georgia" w:cs="Times New Roman"/>
          <w:color w:val="000000"/>
          <w:kern w:val="0"/>
          <w:bdr w:val="none" w:sz="0" w:space="0" w:color="auto" w:frame="1"/>
          <w14:ligatures w14:val="none"/>
        </w:rPr>
        <w:t xml:space="preserve">participation in the Poetry Out Loud program, The Peace Crane Project </w:t>
      </w:r>
      <w:r w:rsidRPr="006E75F2">
        <w:rPr>
          <w:rFonts w:ascii="Georgia" w:eastAsia="Times New Roman" w:hAnsi="Georgia" w:cs="Times New Roman"/>
          <w:color w:val="000000"/>
          <w:kern w:val="0"/>
          <w:bdr w:val="none" w:sz="0" w:space="0" w:color="auto" w:frame="1"/>
          <w14:ligatures w14:val="none"/>
        </w:rPr>
        <w:t>and physical education.</w:t>
      </w:r>
    </w:p>
    <w:p w14:paraId="46A0B4BD" w14:textId="77777777" w:rsidR="0093734C" w:rsidRPr="006E75F2" w:rsidRDefault="0093734C" w:rsidP="006E75F2">
      <w:pPr>
        <w:shd w:val="clear" w:color="auto" w:fill="FFFFFF"/>
        <w:spacing w:after="0" w:line="240" w:lineRule="auto"/>
        <w:textAlignment w:val="baseline"/>
        <w:rPr>
          <w:rFonts w:ascii="Georgia" w:eastAsia="Times New Roman" w:hAnsi="Georgia" w:cs="Times New Roman"/>
          <w:color w:val="000000"/>
          <w:kern w:val="0"/>
          <w14:ligatures w14:val="none"/>
        </w:rPr>
      </w:pPr>
    </w:p>
    <w:p w14:paraId="525AE691" w14:textId="77777777" w:rsidR="006E75F2" w:rsidRPr="006E75F2" w:rsidRDefault="006E75F2" w:rsidP="006E75F2">
      <w:pPr>
        <w:shd w:val="clear" w:color="auto" w:fill="FFFFFF"/>
        <w:spacing w:after="0" w:line="240" w:lineRule="auto"/>
        <w:textAlignment w:val="baseline"/>
        <w:rPr>
          <w:rFonts w:ascii="Georgia" w:eastAsia="Times New Roman" w:hAnsi="Georgia" w:cs="Times New Roman"/>
          <w:b/>
          <w:bCs/>
          <w:color w:val="000000"/>
          <w:kern w:val="0"/>
          <w14:ligatures w14:val="none"/>
        </w:rPr>
      </w:pPr>
      <w:r w:rsidRPr="006E75F2">
        <w:rPr>
          <w:rFonts w:ascii="Georgia" w:eastAsia="Times New Roman" w:hAnsi="Georgia" w:cs="Times New Roman"/>
          <w:b/>
          <w:bCs/>
          <w:color w:val="000000"/>
          <w:kern w:val="0"/>
          <w:bdr w:val="none" w:sz="0" w:space="0" w:color="auto" w:frame="1"/>
          <w14:ligatures w14:val="none"/>
        </w:rPr>
        <w:t>Join our team and help guide the future of Montessori education.</w:t>
      </w:r>
    </w:p>
    <w:p w14:paraId="3B12A635" w14:textId="40C464F2" w:rsidR="006E75F2" w:rsidRDefault="006E75F2" w:rsidP="006C15D8">
      <w:pPr>
        <w:shd w:val="clear" w:color="auto" w:fill="FFFFFF"/>
        <w:spacing w:after="0" w:line="240" w:lineRule="auto"/>
        <w:textAlignment w:val="baseline"/>
        <w:rPr>
          <w:rFonts w:ascii="Georgia" w:eastAsia="Times New Roman" w:hAnsi="Georgia" w:cs="Times New Roman"/>
          <w:color w:val="000000"/>
          <w:kern w:val="0"/>
          <w:bdr w:val="none" w:sz="0" w:space="0" w:color="auto" w:frame="1"/>
          <w14:ligatures w14:val="none"/>
        </w:rPr>
      </w:pPr>
      <w:r w:rsidRPr="006E75F2">
        <w:rPr>
          <w:rFonts w:ascii="Georgia" w:eastAsia="Times New Roman" w:hAnsi="Georgia" w:cs="Times New Roman"/>
          <w:color w:val="000000"/>
          <w:kern w:val="0"/>
          <w:bdr w:val="none" w:sz="0" w:space="0" w:color="auto" w:frame="1"/>
          <w14:ligatures w14:val="none"/>
        </w:rPr>
        <w:t xml:space="preserve">To be considered for this unique opportunity, email a letter of interest along with your résumé to </w:t>
      </w:r>
      <w:r w:rsidR="0093734C">
        <w:rPr>
          <w:rFonts w:ascii="Georgia" w:eastAsia="Times New Roman" w:hAnsi="Georgia" w:cs="Times New Roman"/>
          <w:color w:val="000000"/>
          <w:kern w:val="0"/>
          <w:bdr w:val="none" w:sz="0" w:space="0" w:color="auto" w:frame="1"/>
          <w14:ligatures w14:val="none"/>
        </w:rPr>
        <w:t xml:space="preserve">Board Chair, Lorna McGrath, </w:t>
      </w:r>
      <w:hyperlink r:id="rId6" w:history="1">
        <w:r w:rsidR="006C15D8" w:rsidRPr="007A1201">
          <w:rPr>
            <w:rStyle w:val="Hyperlink"/>
            <w:rFonts w:ascii="Georgia" w:eastAsia="Times New Roman" w:hAnsi="Georgia" w:cs="Times New Roman"/>
            <w:kern w:val="0"/>
            <w:bdr w:val="none" w:sz="0" w:space="0" w:color="auto" w:frame="1"/>
            <w14:ligatures w14:val="none"/>
          </w:rPr>
          <w:t>lornamcgrath@newgate.edu</w:t>
        </w:r>
      </w:hyperlink>
    </w:p>
    <w:p w14:paraId="2AB302F3" w14:textId="77777777" w:rsidR="006C15D8" w:rsidRPr="0093734C" w:rsidRDefault="006C15D8" w:rsidP="006C15D8">
      <w:pPr>
        <w:shd w:val="clear" w:color="auto" w:fill="FFFFFF"/>
        <w:spacing w:after="0" w:line="240" w:lineRule="auto"/>
        <w:textAlignment w:val="baseline"/>
        <w:rPr>
          <w:rFonts w:ascii="Georgia" w:hAnsi="Georgia"/>
          <w:color w:val="000000"/>
          <w:shd w:val="clear" w:color="auto" w:fill="FFFFFF"/>
        </w:rPr>
      </w:pPr>
    </w:p>
    <w:p w14:paraId="068B2F8F" w14:textId="77777777" w:rsidR="006E75F2" w:rsidRPr="0093734C" w:rsidRDefault="006E75F2"/>
    <w:sectPr w:rsidR="006E75F2" w:rsidRPr="0093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78CD"/>
    <w:multiLevelType w:val="multilevel"/>
    <w:tmpl w:val="393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626D4"/>
    <w:multiLevelType w:val="multilevel"/>
    <w:tmpl w:val="B3F6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0996490">
    <w:abstractNumId w:val="1"/>
  </w:num>
  <w:num w:numId="2" w16cid:durableId="150335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F2"/>
    <w:rsid w:val="000323A4"/>
    <w:rsid w:val="00266E4A"/>
    <w:rsid w:val="006412D0"/>
    <w:rsid w:val="006C15D8"/>
    <w:rsid w:val="006E75F2"/>
    <w:rsid w:val="0093734C"/>
    <w:rsid w:val="00BD0167"/>
    <w:rsid w:val="00C1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E696"/>
  <w15:chartTrackingRefBased/>
  <w15:docId w15:val="{E2225956-F044-4A22-AF81-D6FDFEE4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5F2"/>
    <w:rPr>
      <w:rFonts w:eastAsiaTheme="majorEastAsia" w:cstheme="majorBidi"/>
      <w:color w:val="272727" w:themeColor="text1" w:themeTint="D8"/>
    </w:rPr>
  </w:style>
  <w:style w:type="paragraph" w:styleId="Title">
    <w:name w:val="Title"/>
    <w:basedOn w:val="Normal"/>
    <w:next w:val="Normal"/>
    <w:link w:val="TitleChar"/>
    <w:uiPriority w:val="10"/>
    <w:qFormat/>
    <w:rsid w:val="006E7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5F2"/>
    <w:pPr>
      <w:spacing w:before="160"/>
      <w:jc w:val="center"/>
    </w:pPr>
    <w:rPr>
      <w:i/>
      <w:iCs/>
      <w:color w:val="404040" w:themeColor="text1" w:themeTint="BF"/>
    </w:rPr>
  </w:style>
  <w:style w:type="character" w:customStyle="1" w:styleId="QuoteChar">
    <w:name w:val="Quote Char"/>
    <w:basedOn w:val="DefaultParagraphFont"/>
    <w:link w:val="Quote"/>
    <w:uiPriority w:val="29"/>
    <w:rsid w:val="006E75F2"/>
    <w:rPr>
      <w:i/>
      <w:iCs/>
      <w:color w:val="404040" w:themeColor="text1" w:themeTint="BF"/>
    </w:rPr>
  </w:style>
  <w:style w:type="paragraph" w:styleId="ListParagraph">
    <w:name w:val="List Paragraph"/>
    <w:basedOn w:val="Normal"/>
    <w:uiPriority w:val="34"/>
    <w:qFormat/>
    <w:rsid w:val="006E75F2"/>
    <w:pPr>
      <w:ind w:left="720"/>
      <w:contextualSpacing/>
    </w:pPr>
  </w:style>
  <w:style w:type="character" w:styleId="IntenseEmphasis">
    <w:name w:val="Intense Emphasis"/>
    <w:basedOn w:val="DefaultParagraphFont"/>
    <w:uiPriority w:val="21"/>
    <w:qFormat/>
    <w:rsid w:val="006E75F2"/>
    <w:rPr>
      <w:i/>
      <w:iCs/>
      <w:color w:val="0F4761" w:themeColor="accent1" w:themeShade="BF"/>
    </w:rPr>
  </w:style>
  <w:style w:type="paragraph" w:styleId="IntenseQuote">
    <w:name w:val="Intense Quote"/>
    <w:basedOn w:val="Normal"/>
    <w:next w:val="Normal"/>
    <w:link w:val="IntenseQuoteChar"/>
    <w:uiPriority w:val="30"/>
    <w:qFormat/>
    <w:rsid w:val="006E7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5F2"/>
    <w:rPr>
      <w:i/>
      <w:iCs/>
      <w:color w:val="0F4761" w:themeColor="accent1" w:themeShade="BF"/>
    </w:rPr>
  </w:style>
  <w:style w:type="character" w:styleId="IntenseReference">
    <w:name w:val="Intense Reference"/>
    <w:basedOn w:val="DefaultParagraphFont"/>
    <w:uiPriority w:val="32"/>
    <w:qFormat/>
    <w:rsid w:val="006E75F2"/>
    <w:rPr>
      <w:b/>
      <w:bCs/>
      <w:smallCaps/>
      <w:color w:val="0F4761" w:themeColor="accent1" w:themeShade="BF"/>
      <w:spacing w:val="5"/>
    </w:rPr>
  </w:style>
  <w:style w:type="character" w:styleId="Hyperlink">
    <w:name w:val="Hyperlink"/>
    <w:basedOn w:val="DefaultParagraphFont"/>
    <w:uiPriority w:val="99"/>
    <w:unhideWhenUsed/>
    <w:rsid w:val="006C15D8"/>
    <w:rPr>
      <w:color w:val="467886" w:themeColor="hyperlink"/>
      <w:u w:val="single"/>
    </w:rPr>
  </w:style>
  <w:style w:type="character" w:styleId="UnresolvedMention">
    <w:name w:val="Unresolved Mention"/>
    <w:basedOn w:val="DefaultParagraphFont"/>
    <w:uiPriority w:val="99"/>
    <w:semiHidden/>
    <w:unhideWhenUsed/>
    <w:rsid w:val="006C1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rnamcgrath@newgat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Bravo</dc:creator>
  <cp:keywords/>
  <dc:description/>
  <cp:lastModifiedBy>Kitty Bravo</cp:lastModifiedBy>
  <cp:revision>2</cp:revision>
  <dcterms:created xsi:type="dcterms:W3CDTF">2025-03-14T15:54:00Z</dcterms:created>
  <dcterms:modified xsi:type="dcterms:W3CDTF">2025-03-14T16:22:00Z</dcterms:modified>
</cp:coreProperties>
</file>